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D7" w:rsidRDefault="00202FD7" w:rsidP="00202F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ООППД-17</w:t>
      </w:r>
    </w:p>
    <w:p w:rsidR="00202FD7" w:rsidRDefault="00202FD7" w:rsidP="00202F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</w:t>
      </w:r>
    </w:p>
    <w:tbl>
      <w:tblPr>
        <w:tblStyle w:val="a3"/>
        <w:tblW w:w="0" w:type="auto"/>
        <w:tblLayout w:type="fixed"/>
        <w:tblLook w:val="04A0"/>
      </w:tblPr>
      <w:tblGrid>
        <w:gridCol w:w="6629"/>
        <w:gridCol w:w="2942"/>
      </w:tblGrid>
      <w:tr w:rsidR="00202FD7" w:rsidTr="00B0028C">
        <w:tc>
          <w:tcPr>
            <w:tcW w:w="6629" w:type="dxa"/>
          </w:tcPr>
          <w:p w:rsidR="00202FD7" w:rsidRPr="00B0028C" w:rsidRDefault="00B0028C" w:rsidP="00B002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942" w:type="dxa"/>
          </w:tcPr>
          <w:p w:rsidR="00202FD7" w:rsidRPr="00B0028C" w:rsidRDefault="00202FD7" w:rsidP="00B002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доступа на сайт </w:t>
            </w:r>
            <w:proofErr w:type="spellStart"/>
            <w:r w:rsidRPr="00B00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urok</w:t>
            </w:r>
            <w:proofErr w:type="spellEnd"/>
            <w:r w:rsidRPr="00B002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B00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202FD7" w:rsidTr="00B0028C">
        <w:tc>
          <w:tcPr>
            <w:tcW w:w="6629" w:type="dxa"/>
          </w:tcPr>
          <w:p w:rsidR="00202FD7" w:rsidRPr="00E66EC8" w:rsidRDefault="00202FD7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6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>Социальные отношения</w:t>
            </w:r>
          </w:p>
        </w:tc>
        <w:tc>
          <w:tcPr>
            <w:tcW w:w="2942" w:type="dxa"/>
          </w:tcPr>
          <w:p w:rsidR="00202FD7" w:rsidRPr="00E66EC8" w:rsidRDefault="00202FD7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6EC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CUH5</w:t>
            </w:r>
          </w:p>
        </w:tc>
      </w:tr>
      <w:tr w:rsidR="00202FD7" w:rsidTr="00B0028C">
        <w:tc>
          <w:tcPr>
            <w:tcW w:w="6629" w:type="dxa"/>
          </w:tcPr>
          <w:p w:rsidR="00202FD7" w:rsidRPr="00E66EC8" w:rsidRDefault="00202FD7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672D6" w:rsidRPr="00E66EC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№39 «Понятие о социальных общностях и группах»</w:t>
            </w:r>
          </w:p>
        </w:tc>
        <w:tc>
          <w:tcPr>
            <w:tcW w:w="2942" w:type="dxa"/>
          </w:tcPr>
          <w:p w:rsidR="002672D6" w:rsidRPr="00E66EC8" w:rsidRDefault="002672D6" w:rsidP="00B0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94E"/>
                <w:spacing w:val="101"/>
                <w:sz w:val="28"/>
                <w:szCs w:val="28"/>
                <w:lang w:eastAsia="ru-RU"/>
              </w:rPr>
            </w:pPr>
            <w:r w:rsidRPr="00E66EC8">
              <w:rPr>
                <w:rFonts w:ascii="Times New Roman" w:eastAsia="Times New Roman" w:hAnsi="Times New Roman" w:cs="Times New Roman"/>
                <w:color w:val="45494E"/>
                <w:spacing w:val="101"/>
                <w:sz w:val="28"/>
                <w:szCs w:val="28"/>
                <w:lang w:eastAsia="ru-RU"/>
              </w:rPr>
              <w:t>0613</w:t>
            </w:r>
          </w:p>
          <w:p w:rsidR="00202FD7" w:rsidRPr="00E66EC8" w:rsidRDefault="00202FD7" w:rsidP="00B00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D7" w:rsidTr="00B0028C">
        <w:tc>
          <w:tcPr>
            <w:tcW w:w="6629" w:type="dxa"/>
          </w:tcPr>
          <w:p w:rsidR="00202FD7" w:rsidRPr="00E66EC8" w:rsidRDefault="00202FD7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F4B1F" w:rsidRPr="00E66EC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стратификация</w:t>
            </w:r>
          </w:p>
        </w:tc>
        <w:tc>
          <w:tcPr>
            <w:tcW w:w="2942" w:type="dxa"/>
          </w:tcPr>
          <w:p w:rsidR="00202FD7" w:rsidRPr="00E66EC8" w:rsidRDefault="00BF4B1F" w:rsidP="00B002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E66EC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3XL1</w:t>
            </w:r>
          </w:p>
          <w:p w:rsidR="00202FD7" w:rsidRPr="00E66EC8" w:rsidRDefault="00202FD7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D7" w:rsidTr="00B0028C">
        <w:tc>
          <w:tcPr>
            <w:tcW w:w="6629" w:type="dxa"/>
          </w:tcPr>
          <w:p w:rsidR="00202FD7" w:rsidRPr="00E66EC8" w:rsidRDefault="00202FD7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F4B1F" w:rsidRPr="00E66EC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№40 «Исторические модели социальной стратификации»</w:t>
            </w:r>
          </w:p>
        </w:tc>
        <w:tc>
          <w:tcPr>
            <w:tcW w:w="2942" w:type="dxa"/>
          </w:tcPr>
          <w:p w:rsidR="00202FD7" w:rsidRPr="00E66EC8" w:rsidRDefault="00BF4B1F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UR2G</w:t>
            </w:r>
          </w:p>
        </w:tc>
      </w:tr>
      <w:tr w:rsidR="00202FD7" w:rsidTr="00B0028C">
        <w:tc>
          <w:tcPr>
            <w:tcW w:w="6629" w:type="dxa"/>
          </w:tcPr>
          <w:p w:rsidR="00202FD7" w:rsidRPr="00E66EC8" w:rsidRDefault="00BF4B1F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71C23" w:rsidRPr="00E66EC8">
              <w:rPr>
                <w:rFonts w:ascii="Times New Roman" w:hAnsi="Times New Roman" w:cs="Times New Roman"/>
                <w:sz w:val="28"/>
                <w:szCs w:val="28"/>
              </w:rPr>
              <w:t>Социальная мобильность</w:t>
            </w:r>
          </w:p>
        </w:tc>
        <w:tc>
          <w:tcPr>
            <w:tcW w:w="2942" w:type="dxa"/>
          </w:tcPr>
          <w:p w:rsidR="00202FD7" w:rsidRPr="00E66EC8" w:rsidRDefault="00071C23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0FGE</w:t>
            </w:r>
          </w:p>
        </w:tc>
      </w:tr>
      <w:tr w:rsidR="00202FD7" w:rsidTr="00B0028C">
        <w:tc>
          <w:tcPr>
            <w:tcW w:w="6629" w:type="dxa"/>
          </w:tcPr>
          <w:p w:rsidR="00202FD7" w:rsidRPr="00E66EC8" w:rsidRDefault="00071C23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A5256" w:rsidRPr="00E66EC8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№41 «Социальные роли»</w:t>
            </w:r>
          </w:p>
        </w:tc>
        <w:tc>
          <w:tcPr>
            <w:tcW w:w="2942" w:type="dxa"/>
          </w:tcPr>
          <w:p w:rsidR="00202FD7" w:rsidRPr="00E66EC8" w:rsidRDefault="00BA5256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M6VY</w:t>
            </w:r>
          </w:p>
        </w:tc>
      </w:tr>
      <w:tr w:rsidR="00202FD7" w:rsidTr="00B0028C">
        <w:tc>
          <w:tcPr>
            <w:tcW w:w="6629" w:type="dxa"/>
          </w:tcPr>
          <w:p w:rsidR="00202FD7" w:rsidRPr="00E66EC8" w:rsidRDefault="00BA5256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E66EC8" w:rsidRPr="00E66EC8">
              <w:rPr>
                <w:rFonts w:ascii="Times New Roman" w:hAnsi="Times New Roman" w:cs="Times New Roman"/>
                <w:sz w:val="28"/>
                <w:szCs w:val="28"/>
              </w:rPr>
              <w:t>Социальный статус</w:t>
            </w:r>
          </w:p>
        </w:tc>
        <w:tc>
          <w:tcPr>
            <w:tcW w:w="2942" w:type="dxa"/>
          </w:tcPr>
          <w:p w:rsidR="00202FD7" w:rsidRPr="00E66EC8" w:rsidRDefault="00E66EC8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FYBG</w:t>
            </w:r>
          </w:p>
        </w:tc>
      </w:tr>
      <w:tr w:rsidR="00202FD7" w:rsidTr="00B0028C">
        <w:tc>
          <w:tcPr>
            <w:tcW w:w="6629" w:type="dxa"/>
          </w:tcPr>
          <w:p w:rsidR="00202FD7" w:rsidRPr="00E66EC8" w:rsidRDefault="00E66EC8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>8. Практическое занятие №42 «Многообразие социальных ролей в юношеском возрасте»</w:t>
            </w:r>
          </w:p>
        </w:tc>
        <w:tc>
          <w:tcPr>
            <w:tcW w:w="2942" w:type="dxa"/>
          </w:tcPr>
          <w:p w:rsidR="00202FD7" w:rsidRPr="00E66EC8" w:rsidRDefault="00E66EC8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LPL9</w:t>
            </w:r>
          </w:p>
        </w:tc>
      </w:tr>
      <w:tr w:rsidR="00202FD7" w:rsidTr="00B0028C">
        <w:tc>
          <w:tcPr>
            <w:tcW w:w="6629" w:type="dxa"/>
          </w:tcPr>
          <w:p w:rsidR="00202FD7" w:rsidRPr="00E66EC8" w:rsidRDefault="00E66EC8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>9. Социальные роли человека в семье и трудовом коллективе</w:t>
            </w:r>
          </w:p>
        </w:tc>
        <w:tc>
          <w:tcPr>
            <w:tcW w:w="2942" w:type="dxa"/>
          </w:tcPr>
          <w:p w:rsidR="00202FD7" w:rsidRPr="00E66EC8" w:rsidRDefault="00E66EC8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8NNI</w:t>
            </w:r>
          </w:p>
        </w:tc>
      </w:tr>
      <w:tr w:rsidR="00202FD7" w:rsidTr="00B0028C">
        <w:tc>
          <w:tcPr>
            <w:tcW w:w="6629" w:type="dxa"/>
          </w:tcPr>
          <w:p w:rsidR="00202FD7" w:rsidRPr="00E66EC8" w:rsidRDefault="00E66EC8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sz w:val="28"/>
                <w:szCs w:val="28"/>
              </w:rPr>
              <w:t>10. Практическое занятие №43 «Социальный статус и престиж»</w:t>
            </w:r>
          </w:p>
        </w:tc>
        <w:tc>
          <w:tcPr>
            <w:tcW w:w="2942" w:type="dxa"/>
          </w:tcPr>
          <w:p w:rsidR="00202FD7" w:rsidRPr="00E66EC8" w:rsidRDefault="00E66EC8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EC8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UMMD</w:t>
            </w:r>
          </w:p>
        </w:tc>
      </w:tr>
      <w:tr w:rsidR="00B0028C" w:rsidRPr="0076321D" w:rsidTr="00B0028C">
        <w:tc>
          <w:tcPr>
            <w:tcW w:w="6629" w:type="dxa"/>
          </w:tcPr>
          <w:p w:rsidR="00B0028C" w:rsidRPr="00B0028C" w:rsidRDefault="00B0028C" w:rsidP="00F44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942" w:type="dxa"/>
          </w:tcPr>
          <w:p w:rsidR="00B0028C" w:rsidRPr="00B0028C" w:rsidRDefault="00B0028C" w:rsidP="00F44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доступа на сайт </w:t>
            </w:r>
            <w:proofErr w:type="spellStart"/>
            <w:r w:rsidRPr="00B00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urok</w:t>
            </w:r>
            <w:proofErr w:type="spellEnd"/>
            <w:r w:rsidRPr="00B002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B00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11. Тема 3.1.6 Профессиональное самоопределение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T763</w:t>
            </w:r>
            <w:r w:rsidRPr="00763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12. Практическое занятие №44 «Престижность профессиональной деятельности»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DSFF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13. Тема 3.1.7 Проблемы профессионального самоопределения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YINA</w:t>
            </w: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14. Тема 3.2.1 Виды социальных норм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FP6W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15. Практическое занятие №45 «Социальные нормы и санкции»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RBVI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16. Тема 3.2.2 Социальный контроль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59RH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17. Практическое занятие №46 «Самоконтроль»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XOQC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18. Тема 3.2.3 Девиантное поведение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75ON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19.Практическое занятие №47 «Девиантное поведение, его формы и проявления»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XZWC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20. Тема 3.2.4 Опасность наркомании и алкоголизма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E9H6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 xml:space="preserve">21. Практическое занятие №48 «Профилактика негативных форм </w:t>
            </w:r>
            <w:proofErr w:type="spellStart"/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76321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среди молодежи»</w:t>
            </w: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OKX2</w:t>
            </w:r>
          </w:p>
        </w:tc>
      </w:tr>
      <w:tr w:rsidR="006E601D" w:rsidRPr="0076321D" w:rsidTr="00B0028C">
        <w:tc>
          <w:tcPr>
            <w:tcW w:w="6629" w:type="dxa"/>
          </w:tcPr>
          <w:p w:rsidR="006E60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1D">
              <w:rPr>
                <w:rFonts w:ascii="Times New Roman" w:hAnsi="Times New Roman" w:cs="Times New Roman"/>
                <w:sz w:val="28"/>
                <w:szCs w:val="28"/>
              </w:rPr>
              <w:t>22. Тема 3.2.5 Социальная и личная значимость здорового образа жизни</w:t>
            </w:r>
          </w:p>
          <w:p w:rsidR="00B0028C" w:rsidRPr="0076321D" w:rsidRDefault="00B0028C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6E601D" w:rsidRPr="0076321D" w:rsidRDefault="006E601D" w:rsidP="00B0028C">
            <w:pPr>
              <w:spacing w:after="0" w:line="240" w:lineRule="auto"/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</w:pPr>
            <w:r w:rsidRPr="0076321D">
              <w:rPr>
                <w:rFonts w:ascii="Times New Roman" w:hAnsi="Times New Roman" w:cs="Times New Roman"/>
                <w:color w:val="45494E"/>
                <w:spacing w:val="101"/>
                <w:sz w:val="28"/>
                <w:szCs w:val="28"/>
                <w:shd w:val="clear" w:color="auto" w:fill="FFFFFF"/>
              </w:rPr>
              <w:t>QLG4</w:t>
            </w:r>
          </w:p>
        </w:tc>
      </w:tr>
      <w:tr w:rsidR="00B0028C" w:rsidRPr="00B0028C" w:rsidTr="00B0028C">
        <w:tc>
          <w:tcPr>
            <w:tcW w:w="6629" w:type="dxa"/>
          </w:tcPr>
          <w:p w:rsidR="00B0028C" w:rsidRPr="00B0028C" w:rsidRDefault="00B0028C" w:rsidP="00F44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2942" w:type="dxa"/>
          </w:tcPr>
          <w:p w:rsidR="00B0028C" w:rsidRPr="00B0028C" w:rsidRDefault="00B0028C" w:rsidP="00F44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доступа на сайт </w:t>
            </w:r>
            <w:proofErr w:type="spellStart"/>
            <w:r w:rsidRPr="00B00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urok</w:t>
            </w:r>
            <w:proofErr w:type="spellEnd"/>
            <w:r w:rsidRPr="00B002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B002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820952" w:rsidRPr="00B0028C" w:rsidTr="00B0028C">
        <w:tc>
          <w:tcPr>
            <w:tcW w:w="6629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sz w:val="28"/>
                <w:szCs w:val="28"/>
              </w:rPr>
              <w:t>23. Практическое занятие №49 «Социальный конфликт»</w:t>
            </w:r>
          </w:p>
        </w:tc>
        <w:tc>
          <w:tcPr>
            <w:tcW w:w="2942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0ENN</w:t>
            </w:r>
          </w:p>
        </w:tc>
      </w:tr>
      <w:tr w:rsidR="00820952" w:rsidRPr="00B0028C" w:rsidTr="00B0028C">
        <w:tc>
          <w:tcPr>
            <w:tcW w:w="6629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sz w:val="28"/>
                <w:szCs w:val="28"/>
              </w:rPr>
              <w:t>24. Классификация социальных конфликтов</w:t>
            </w:r>
          </w:p>
        </w:tc>
        <w:tc>
          <w:tcPr>
            <w:tcW w:w="2942" w:type="dxa"/>
          </w:tcPr>
          <w:p w:rsidR="00820952" w:rsidRPr="00B0028C" w:rsidRDefault="00820952" w:rsidP="00B002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5QB8</w:t>
            </w:r>
          </w:p>
        </w:tc>
      </w:tr>
      <w:tr w:rsidR="00820952" w:rsidRPr="00B0028C" w:rsidTr="00B0028C">
        <w:tc>
          <w:tcPr>
            <w:tcW w:w="6629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sz w:val="28"/>
                <w:szCs w:val="28"/>
              </w:rPr>
              <w:t>25. Практическое занятие №50 «Причины и истоки возникновения социального конфликта»</w:t>
            </w:r>
          </w:p>
        </w:tc>
        <w:tc>
          <w:tcPr>
            <w:tcW w:w="2942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YYU8</w:t>
            </w:r>
          </w:p>
        </w:tc>
      </w:tr>
      <w:tr w:rsidR="00820952" w:rsidRPr="00B0028C" w:rsidTr="00B0028C">
        <w:tc>
          <w:tcPr>
            <w:tcW w:w="6629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sz w:val="28"/>
                <w:szCs w:val="28"/>
              </w:rPr>
              <w:t>26. Конфликтная теория общества</w:t>
            </w:r>
          </w:p>
        </w:tc>
        <w:tc>
          <w:tcPr>
            <w:tcW w:w="2942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N0H4</w:t>
            </w:r>
          </w:p>
        </w:tc>
      </w:tr>
      <w:tr w:rsidR="00820952" w:rsidRPr="00B0028C" w:rsidTr="00B0028C">
        <w:tc>
          <w:tcPr>
            <w:tcW w:w="6629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sz w:val="28"/>
                <w:szCs w:val="28"/>
              </w:rPr>
              <w:t>27. Молодежь как социальная группа</w:t>
            </w:r>
          </w:p>
        </w:tc>
        <w:tc>
          <w:tcPr>
            <w:tcW w:w="2942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D23J</w:t>
            </w:r>
          </w:p>
        </w:tc>
      </w:tr>
      <w:tr w:rsidR="00820952" w:rsidRPr="00B0028C" w:rsidTr="00B0028C">
        <w:tc>
          <w:tcPr>
            <w:tcW w:w="6629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sz w:val="28"/>
                <w:szCs w:val="28"/>
              </w:rPr>
              <w:t>28. Особенности молодежной политики в РФ</w:t>
            </w:r>
          </w:p>
        </w:tc>
        <w:tc>
          <w:tcPr>
            <w:tcW w:w="2942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XJX2</w:t>
            </w:r>
          </w:p>
        </w:tc>
      </w:tr>
      <w:tr w:rsidR="00820952" w:rsidRPr="00B0028C" w:rsidTr="00B0028C">
        <w:tc>
          <w:tcPr>
            <w:tcW w:w="6629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sz w:val="28"/>
                <w:szCs w:val="28"/>
              </w:rPr>
              <w:t>29. Пути решения социальных конфликтов</w:t>
            </w:r>
          </w:p>
        </w:tc>
        <w:tc>
          <w:tcPr>
            <w:tcW w:w="2942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ZXP6</w:t>
            </w:r>
          </w:p>
        </w:tc>
      </w:tr>
      <w:tr w:rsidR="00820952" w:rsidRPr="00B0028C" w:rsidTr="00B0028C">
        <w:tc>
          <w:tcPr>
            <w:tcW w:w="6629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sz w:val="28"/>
                <w:szCs w:val="28"/>
              </w:rPr>
              <w:t>30. Практическое занятие №51 «Причины социальных конфликтов в РФ»</w:t>
            </w:r>
          </w:p>
        </w:tc>
        <w:tc>
          <w:tcPr>
            <w:tcW w:w="2942" w:type="dxa"/>
          </w:tcPr>
          <w:p w:rsidR="00820952" w:rsidRPr="00B0028C" w:rsidRDefault="00820952" w:rsidP="00B00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28C">
              <w:rPr>
                <w:rFonts w:ascii="Times New Roman" w:hAnsi="Times New Roman" w:cs="Times New Roman"/>
                <w:bCs/>
                <w:color w:val="45494E"/>
                <w:spacing w:val="23"/>
                <w:sz w:val="28"/>
                <w:szCs w:val="28"/>
                <w:shd w:val="clear" w:color="auto" w:fill="FFFFFF"/>
              </w:rPr>
              <w:t>RNGE</w:t>
            </w:r>
          </w:p>
        </w:tc>
      </w:tr>
    </w:tbl>
    <w:p w:rsidR="00202FD7" w:rsidRPr="00B0028C" w:rsidRDefault="00202FD7" w:rsidP="00202FD7">
      <w:pPr>
        <w:rPr>
          <w:rFonts w:ascii="Times New Roman" w:hAnsi="Times New Roman" w:cs="Times New Roman"/>
          <w:sz w:val="28"/>
          <w:szCs w:val="28"/>
        </w:rPr>
      </w:pPr>
    </w:p>
    <w:p w:rsidR="006921E1" w:rsidRDefault="006921E1"/>
    <w:sectPr w:rsidR="006921E1" w:rsidSect="00B3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7B9"/>
    <w:rsid w:val="00071C23"/>
    <w:rsid w:val="001A7072"/>
    <w:rsid w:val="00202FD7"/>
    <w:rsid w:val="00206561"/>
    <w:rsid w:val="002672D6"/>
    <w:rsid w:val="003717B9"/>
    <w:rsid w:val="00627F9A"/>
    <w:rsid w:val="006921E1"/>
    <w:rsid w:val="006E601D"/>
    <w:rsid w:val="00820952"/>
    <w:rsid w:val="0089201C"/>
    <w:rsid w:val="00B0028C"/>
    <w:rsid w:val="00B3362F"/>
    <w:rsid w:val="00BA5256"/>
    <w:rsid w:val="00BF4B1F"/>
    <w:rsid w:val="00C15054"/>
    <w:rsid w:val="00E6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NAVICOM</cp:lastModifiedBy>
  <cp:revision>13</cp:revision>
  <dcterms:created xsi:type="dcterms:W3CDTF">2020-03-26T01:40:00Z</dcterms:created>
  <dcterms:modified xsi:type="dcterms:W3CDTF">2020-05-11T06:17:00Z</dcterms:modified>
</cp:coreProperties>
</file>