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49D" w:rsidRPr="00AF4A7D" w:rsidRDefault="00BD249D" w:rsidP="00AF4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A7D">
        <w:rPr>
          <w:rFonts w:ascii="Times New Roman" w:hAnsi="Times New Roman" w:cs="Times New Roman"/>
          <w:b/>
          <w:bCs/>
          <w:sz w:val="28"/>
          <w:szCs w:val="28"/>
        </w:rPr>
        <w:t>ДИСЦИПЛИНА «ТЕХНИЧЕСКАЯ ЭКСПЛУАТАЦИЯ ЖЕЛЕЗНЫХ ДОРОГ И БЕЗОПАСНОСТЬ ДВИЖЕНИЯ»</w:t>
      </w:r>
    </w:p>
    <w:p w:rsidR="00BD249D" w:rsidRPr="00AF4A7D" w:rsidRDefault="00BD249D" w:rsidP="00AF4A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4A7D">
        <w:rPr>
          <w:rFonts w:ascii="Times New Roman" w:hAnsi="Times New Roman" w:cs="Times New Roman"/>
          <w:b/>
          <w:bCs/>
          <w:sz w:val="28"/>
          <w:szCs w:val="28"/>
        </w:rPr>
        <w:t>ЗАДАНИЕ ДЛЯ ГРУППЫ ООПД-26</w:t>
      </w:r>
    </w:p>
    <w:tbl>
      <w:tblPr>
        <w:tblStyle w:val="a3"/>
        <w:tblW w:w="0" w:type="auto"/>
        <w:tblLook w:val="04A0"/>
      </w:tblPr>
      <w:tblGrid>
        <w:gridCol w:w="985"/>
        <w:gridCol w:w="7172"/>
        <w:gridCol w:w="1414"/>
      </w:tblGrid>
      <w:tr w:rsidR="00BD249D" w:rsidRPr="00AF4A7D" w:rsidTr="00BD249D">
        <w:trPr>
          <w:trHeight w:val="122"/>
        </w:trPr>
        <w:tc>
          <w:tcPr>
            <w:tcW w:w="985" w:type="dxa"/>
          </w:tcPr>
          <w:p w:rsidR="00BD249D" w:rsidRPr="00AF4A7D" w:rsidRDefault="00BD249D" w:rsidP="00AF4A7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урока</w:t>
            </w:r>
          </w:p>
        </w:tc>
        <w:tc>
          <w:tcPr>
            <w:tcW w:w="7172" w:type="dxa"/>
            <w:vAlign w:val="center"/>
          </w:tcPr>
          <w:p w:rsidR="00BD249D" w:rsidRPr="00AF4A7D" w:rsidRDefault="00BD249D" w:rsidP="00AF4A7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4A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414" w:type="dxa"/>
            <w:vAlign w:val="center"/>
          </w:tcPr>
          <w:p w:rsidR="00BD249D" w:rsidRPr="00AF4A7D" w:rsidRDefault="00BD249D" w:rsidP="00AF4A7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урока</w:t>
            </w:r>
          </w:p>
        </w:tc>
      </w:tr>
      <w:tr w:rsidR="00BD249D" w:rsidRPr="00AF4A7D" w:rsidTr="00BD249D">
        <w:trPr>
          <w:trHeight w:val="585"/>
        </w:trPr>
        <w:tc>
          <w:tcPr>
            <w:tcW w:w="985" w:type="dxa"/>
          </w:tcPr>
          <w:p w:rsidR="00BD249D" w:rsidRPr="00AF4A7D" w:rsidRDefault="00BD249D" w:rsidP="00AF4A7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172" w:type="dxa"/>
            <w:vAlign w:val="center"/>
          </w:tcPr>
          <w:p w:rsidR="00BD249D" w:rsidRPr="00AF4A7D" w:rsidRDefault="00BD249D" w:rsidP="00AF4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занятие 3</w:t>
            </w:r>
          </w:p>
          <w:p w:rsidR="00BD249D" w:rsidRPr="00AF4A7D" w:rsidRDefault="00BD249D" w:rsidP="00AF4A7D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Cs/>
                <w:sz w:val="28"/>
                <w:szCs w:val="28"/>
              </w:rPr>
              <w:t>Схемы служебных проходов на территории предприятия</w:t>
            </w:r>
          </w:p>
        </w:tc>
        <w:tc>
          <w:tcPr>
            <w:tcW w:w="1414" w:type="dxa"/>
            <w:vMerge w:val="restart"/>
            <w:vAlign w:val="center"/>
          </w:tcPr>
          <w:p w:rsidR="00BD249D" w:rsidRPr="00AF4A7D" w:rsidRDefault="00BD249D" w:rsidP="00AF4A7D">
            <w:pPr>
              <w:jc w:val="both"/>
              <w:textAlignment w:val="baseline"/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</w:pPr>
            <w:r w:rsidRPr="00AF4A7D"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8PD0</w:t>
            </w:r>
          </w:p>
        </w:tc>
      </w:tr>
      <w:tr w:rsidR="00BD249D" w:rsidRPr="00AF4A7D" w:rsidTr="00BD249D">
        <w:trPr>
          <w:trHeight w:val="450"/>
        </w:trPr>
        <w:tc>
          <w:tcPr>
            <w:tcW w:w="985" w:type="dxa"/>
          </w:tcPr>
          <w:p w:rsidR="00BD249D" w:rsidRPr="00AF4A7D" w:rsidRDefault="00BD249D" w:rsidP="00AF4A7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172" w:type="dxa"/>
            <w:vAlign w:val="center"/>
          </w:tcPr>
          <w:p w:rsidR="00BD249D" w:rsidRPr="00AF4A7D" w:rsidRDefault="00BD249D" w:rsidP="00AF4A7D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движения пассажирских поездов со скоростями более 140 до 250 км/ч</w:t>
            </w:r>
          </w:p>
        </w:tc>
        <w:tc>
          <w:tcPr>
            <w:tcW w:w="1414" w:type="dxa"/>
            <w:vMerge/>
            <w:vAlign w:val="center"/>
          </w:tcPr>
          <w:p w:rsidR="00BD249D" w:rsidRPr="00AF4A7D" w:rsidRDefault="00BD249D" w:rsidP="00AF4A7D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D249D" w:rsidRPr="00AF4A7D" w:rsidTr="00BD249D">
        <w:trPr>
          <w:trHeight w:val="421"/>
        </w:trPr>
        <w:tc>
          <w:tcPr>
            <w:tcW w:w="985" w:type="dxa"/>
          </w:tcPr>
          <w:p w:rsidR="00BD249D" w:rsidRPr="00AF4A7D" w:rsidRDefault="00BD249D" w:rsidP="00AF4A7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172" w:type="dxa"/>
            <w:vAlign w:val="center"/>
          </w:tcPr>
          <w:p w:rsidR="00BD249D" w:rsidRPr="00AF4A7D" w:rsidRDefault="00BD249D" w:rsidP="00AF4A7D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Требования к устройству железнодорожного пути</w:t>
            </w:r>
          </w:p>
        </w:tc>
        <w:tc>
          <w:tcPr>
            <w:tcW w:w="1414" w:type="dxa"/>
            <w:vMerge w:val="restart"/>
            <w:vAlign w:val="center"/>
          </w:tcPr>
          <w:p w:rsidR="00BD249D" w:rsidRPr="00AF4A7D" w:rsidRDefault="00BD249D" w:rsidP="00AF4A7D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MK2V</w:t>
            </w:r>
          </w:p>
        </w:tc>
      </w:tr>
      <w:tr w:rsidR="00BD249D" w:rsidRPr="00AF4A7D" w:rsidTr="00BD249D">
        <w:trPr>
          <w:trHeight w:val="120"/>
        </w:trPr>
        <w:tc>
          <w:tcPr>
            <w:tcW w:w="985" w:type="dxa"/>
          </w:tcPr>
          <w:p w:rsidR="00BD249D" w:rsidRPr="00AF4A7D" w:rsidRDefault="00BD249D" w:rsidP="00AF4A7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172" w:type="dxa"/>
            <w:vAlign w:val="center"/>
          </w:tcPr>
          <w:p w:rsidR="00BD249D" w:rsidRPr="00AF4A7D" w:rsidRDefault="00BD249D" w:rsidP="00AF4A7D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Рельсы и стрелочные переводы на железнодорожных путях</w:t>
            </w:r>
          </w:p>
        </w:tc>
        <w:tc>
          <w:tcPr>
            <w:tcW w:w="1414" w:type="dxa"/>
            <w:vMerge/>
            <w:vAlign w:val="center"/>
          </w:tcPr>
          <w:p w:rsidR="00BD249D" w:rsidRPr="00AF4A7D" w:rsidRDefault="00BD249D" w:rsidP="00AF4A7D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D249D" w:rsidRPr="00AF4A7D" w:rsidTr="00BD249D">
        <w:trPr>
          <w:trHeight w:val="150"/>
        </w:trPr>
        <w:tc>
          <w:tcPr>
            <w:tcW w:w="985" w:type="dxa"/>
          </w:tcPr>
          <w:p w:rsidR="00BD249D" w:rsidRPr="00AF4A7D" w:rsidRDefault="00BD249D" w:rsidP="00AF4A7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172" w:type="dxa"/>
            <w:vAlign w:val="center"/>
          </w:tcPr>
          <w:p w:rsidR="00BD249D" w:rsidRPr="00AF4A7D" w:rsidRDefault="00BD249D" w:rsidP="00AF4A7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4</w:t>
            </w: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неисправностей стрелочных переводов</w:t>
            </w:r>
          </w:p>
        </w:tc>
        <w:tc>
          <w:tcPr>
            <w:tcW w:w="1414" w:type="dxa"/>
            <w:vMerge w:val="restart"/>
            <w:vAlign w:val="center"/>
          </w:tcPr>
          <w:p w:rsidR="00BD249D" w:rsidRPr="00AF4A7D" w:rsidRDefault="00BD249D" w:rsidP="00AF4A7D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FH2L</w:t>
            </w:r>
          </w:p>
        </w:tc>
      </w:tr>
      <w:tr w:rsidR="00BD249D" w:rsidRPr="00AF4A7D" w:rsidTr="00BD249D">
        <w:trPr>
          <w:trHeight w:val="405"/>
        </w:trPr>
        <w:tc>
          <w:tcPr>
            <w:tcW w:w="985" w:type="dxa"/>
          </w:tcPr>
          <w:p w:rsidR="00BD249D" w:rsidRPr="00AF4A7D" w:rsidRDefault="00BD249D" w:rsidP="00AF4A7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172" w:type="dxa"/>
            <w:vAlign w:val="center"/>
          </w:tcPr>
          <w:p w:rsidR="00BD249D" w:rsidRPr="00AF4A7D" w:rsidRDefault="00BD249D" w:rsidP="00AF4A7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Железнодорожные переезды</w:t>
            </w:r>
          </w:p>
        </w:tc>
        <w:tc>
          <w:tcPr>
            <w:tcW w:w="1414" w:type="dxa"/>
            <w:vMerge/>
            <w:vAlign w:val="center"/>
          </w:tcPr>
          <w:p w:rsidR="00BD249D" w:rsidRPr="00AF4A7D" w:rsidRDefault="00BD249D" w:rsidP="00AF4A7D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D249D" w:rsidRPr="00AF4A7D" w:rsidTr="00BD249D">
        <w:trPr>
          <w:trHeight w:val="180"/>
        </w:trPr>
        <w:tc>
          <w:tcPr>
            <w:tcW w:w="985" w:type="dxa"/>
          </w:tcPr>
          <w:p w:rsidR="00BD249D" w:rsidRPr="00AF4A7D" w:rsidRDefault="00BD249D" w:rsidP="00AF4A7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172" w:type="dxa"/>
            <w:vAlign w:val="center"/>
          </w:tcPr>
          <w:p w:rsidR="00BD249D" w:rsidRPr="00AF4A7D" w:rsidRDefault="00BD249D" w:rsidP="00AF4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Cs/>
                <w:sz w:val="28"/>
                <w:szCs w:val="28"/>
              </w:rPr>
              <w:t>Сигнальные и путевые знаки</w:t>
            </w:r>
          </w:p>
        </w:tc>
        <w:tc>
          <w:tcPr>
            <w:tcW w:w="1414" w:type="dxa"/>
            <w:vMerge w:val="restart"/>
            <w:vAlign w:val="center"/>
          </w:tcPr>
          <w:p w:rsidR="00BD249D" w:rsidRPr="00AF4A7D" w:rsidRDefault="00BD249D" w:rsidP="00AF4A7D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pacing w:val="23"/>
                <w:sz w:val="28"/>
                <w:szCs w:val="28"/>
                <w:shd w:val="clear" w:color="auto" w:fill="FFFFFF"/>
              </w:rPr>
              <w:t>AC02</w:t>
            </w:r>
          </w:p>
        </w:tc>
      </w:tr>
      <w:tr w:rsidR="00BD249D" w:rsidRPr="00AF4A7D" w:rsidTr="00BD249D">
        <w:trPr>
          <w:trHeight w:val="127"/>
        </w:trPr>
        <w:tc>
          <w:tcPr>
            <w:tcW w:w="985" w:type="dxa"/>
          </w:tcPr>
          <w:p w:rsidR="00BD249D" w:rsidRPr="00AF4A7D" w:rsidRDefault="00BD249D" w:rsidP="00AF4A7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172" w:type="dxa"/>
            <w:vAlign w:val="center"/>
          </w:tcPr>
          <w:p w:rsidR="00BD249D" w:rsidRPr="00AF4A7D" w:rsidRDefault="00BD249D" w:rsidP="00AF4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занятие 5</w:t>
            </w:r>
          </w:p>
          <w:p w:rsidR="00BD249D" w:rsidRPr="00AF4A7D" w:rsidRDefault="00BD249D" w:rsidP="00AF4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схемы размещения оборудования на переезде</w:t>
            </w:r>
          </w:p>
        </w:tc>
        <w:tc>
          <w:tcPr>
            <w:tcW w:w="1414" w:type="dxa"/>
            <w:vMerge/>
            <w:vAlign w:val="center"/>
          </w:tcPr>
          <w:p w:rsidR="00BD249D" w:rsidRPr="00AF4A7D" w:rsidRDefault="00BD249D" w:rsidP="00AF4A7D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D249D" w:rsidRPr="00AF4A7D" w:rsidTr="00BD249D">
        <w:trPr>
          <w:trHeight w:val="195"/>
        </w:trPr>
        <w:tc>
          <w:tcPr>
            <w:tcW w:w="985" w:type="dxa"/>
          </w:tcPr>
          <w:p w:rsidR="00BD249D" w:rsidRPr="00AF4A7D" w:rsidRDefault="00BD249D" w:rsidP="00AF4A7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172" w:type="dxa"/>
            <w:vAlign w:val="center"/>
          </w:tcPr>
          <w:p w:rsidR="00BD249D" w:rsidRPr="00AF4A7D" w:rsidRDefault="00BD249D" w:rsidP="00AF4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Светофоры </w:t>
            </w:r>
          </w:p>
          <w:p w:rsidR="00AF4A7D" w:rsidRPr="00AF4A7D" w:rsidRDefault="00AF4A7D" w:rsidP="00AF4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4" w:type="dxa"/>
            <w:vMerge w:val="restart"/>
            <w:vAlign w:val="center"/>
          </w:tcPr>
          <w:p w:rsidR="00BD249D" w:rsidRPr="00AF4A7D" w:rsidRDefault="00BD249D" w:rsidP="00AF4A7D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pacing w:val="23"/>
                <w:sz w:val="28"/>
                <w:szCs w:val="28"/>
                <w:shd w:val="clear" w:color="auto" w:fill="FFFFFF"/>
              </w:rPr>
              <w:t>K4NZ</w:t>
            </w:r>
          </w:p>
        </w:tc>
      </w:tr>
      <w:tr w:rsidR="00BD249D" w:rsidRPr="00AF4A7D" w:rsidTr="00BD249D">
        <w:trPr>
          <w:trHeight w:val="112"/>
        </w:trPr>
        <w:tc>
          <w:tcPr>
            <w:tcW w:w="985" w:type="dxa"/>
          </w:tcPr>
          <w:p w:rsidR="00BD249D" w:rsidRPr="00AF4A7D" w:rsidRDefault="00BD249D" w:rsidP="00AF4A7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172" w:type="dxa"/>
            <w:vAlign w:val="center"/>
          </w:tcPr>
          <w:p w:rsidR="00BD249D" w:rsidRPr="00AF4A7D" w:rsidRDefault="00BD249D" w:rsidP="00AF4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Cs/>
                <w:sz w:val="28"/>
                <w:szCs w:val="28"/>
              </w:rPr>
              <w:t>Общие сведения об устройствах СЦБ</w:t>
            </w:r>
          </w:p>
          <w:p w:rsidR="00AF4A7D" w:rsidRPr="00AF4A7D" w:rsidRDefault="00AF4A7D" w:rsidP="00AF4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4" w:type="dxa"/>
            <w:vMerge/>
            <w:vAlign w:val="center"/>
          </w:tcPr>
          <w:p w:rsidR="00BD249D" w:rsidRPr="00AF4A7D" w:rsidRDefault="00BD249D" w:rsidP="00AF4A7D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D249D" w:rsidRPr="00AF4A7D" w:rsidTr="00BD249D">
        <w:trPr>
          <w:trHeight w:val="165"/>
        </w:trPr>
        <w:tc>
          <w:tcPr>
            <w:tcW w:w="985" w:type="dxa"/>
          </w:tcPr>
          <w:p w:rsidR="00BD249D" w:rsidRPr="00AF4A7D" w:rsidRDefault="00BD249D" w:rsidP="00AF4A7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172" w:type="dxa"/>
            <w:vAlign w:val="center"/>
          </w:tcPr>
          <w:p w:rsidR="00BD249D" w:rsidRPr="00AF4A7D" w:rsidRDefault="00BD249D" w:rsidP="00AF4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занятие 6</w:t>
            </w:r>
          </w:p>
          <w:p w:rsidR="00BD249D" w:rsidRPr="00AF4A7D" w:rsidRDefault="00BD249D" w:rsidP="00AF4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Cs/>
                <w:sz w:val="28"/>
                <w:szCs w:val="28"/>
              </w:rPr>
              <w:t>Схемы расстановки светофоров на станции</w:t>
            </w:r>
          </w:p>
        </w:tc>
        <w:tc>
          <w:tcPr>
            <w:tcW w:w="1414" w:type="dxa"/>
            <w:vMerge w:val="restart"/>
            <w:vAlign w:val="center"/>
          </w:tcPr>
          <w:p w:rsidR="00BD249D" w:rsidRPr="00AF4A7D" w:rsidRDefault="00BD249D" w:rsidP="00AF4A7D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pacing w:val="23"/>
                <w:sz w:val="28"/>
                <w:szCs w:val="28"/>
                <w:shd w:val="clear" w:color="auto" w:fill="FFFFFF"/>
              </w:rPr>
              <w:t>7UC5</w:t>
            </w:r>
          </w:p>
        </w:tc>
      </w:tr>
      <w:tr w:rsidR="00BD249D" w:rsidRPr="00AF4A7D" w:rsidTr="00BD249D">
        <w:trPr>
          <w:trHeight w:val="150"/>
        </w:trPr>
        <w:tc>
          <w:tcPr>
            <w:tcW w:w="985" w:type="dxa"/>
          </w:tcPr>
          <w:p w:rsidR="00BD249D" w:rsidRPr="00AF4A7D" w:rsidRDefault="00BD249D" w:rsidP="00AF4A7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172" w:type="dxa"/>
            <w:vAlign w:val="center"/>
          </w:tcPr>
          <w:p w:rsidR="00BD249D" w:rsidRPr="00AF4A7D" w:rsidRDefault="00BD249D" w:rsidP="00AF4A7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Cs/>
                <w:sz w:val="28"/>
                <w:szCs w:val="28"/>
              </w:rPr>
              <w:t>Общие сведения об устройствах электроснабжения</w:t>
            </w:r>
          </w:p>
        </w:tc>
        <w:tc>
          <w:tcPr>
            <w:tcW w:w="1414" w:type="dxa"/>
            <w:vMerge/>
            <w:vAlign w:val="center"/>
          </w:tcPr>
          <w:p w:rsidR="00BD249D" w:rsidRPr="00AF4A7D" w:rsidRDefault="00BD249D" w:rsidP="00AF4A7D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D249D" w:rsidRPr="00AF4A7D" w:rsidTr="00BD249D">
        <w:trPr>
          <w:trHeight w:val="142"/>
        </w:trPr>
        <w:tc>
          <w:tcPr>
            <w:tcW w:w="985" w:type="dxa"/>
          </w:tcPr>
          <w:p w:rsidR="00BD249D" w:rsidRPr="00AF4A7D" w:rsidRDefault="00BD249D" w:rsidP="00AF4A7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172" w:type="dxa"/>
            <w:vAlign w:val="center"/>
          </w:tcPr>
          <w:p w:rsidR="00BD249D" w:rsidRPr="00AF4A7D" w:rsidRDefault="00BD249D" w:rsidP="00AF4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Cs/>
                <w:sz w:val="28"/>
                <w:szCs w:val="28"/>
              </w:rPr>
              <w:t>Общие требования к подвижному составу</w:t>
            </w:r>
          </w:p>
        </w:tc>
        <w:tc>
          <w:tcPr>
            <w:tcW w:w="1414" w:type="dxa"/>
            <w:vMerge w:val="restart"/>
            <w:vAlign w:val="center"/>
          </w:tcPr>
          <w:p w:rsidR="00BD249D" w:rsidRPr="00AF4A7D" w:rsidRDefault="00BD249D" w:rsidP="00AF4A7D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pacing w:val="23"/>
                <w:sz w:val="28"/>
                <w:szCs w:val="28"/>
                <w:shd w:val="clear" w:color="auto" w:fill="FFFFFF"/>
              </w:rPr>
              <w:t>XEKW</w:t>
            </w:r>
          </w:p>
        </w:tc>
      </w:tr>
      <w:tr w:rsidR="00BD249D" w:rsidRPr="00AF4A7D" w:rsidTr="00BD249D">
        <w:trPr>
          <w:trHeight w:val="165"/>
        </w:trPr>
        <w:tc>
          <w:tcPr>
            <w:tcW w:w="985" w:type="dxa"/>
          </w:tcPr>
          <w:p w:rsidR="00BD249D" w:rsidRPr="00AF4A7D" w:rsidRDefault="00BD249D" w:rsidP="00AF4A7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7172" w:type="dxa"/>
            <w:vAlign w:val="center"/>
          </w:tcPr>
          <w:p w:rsidR="00BD249D" w:rsidRPr="00AF4A7D" w:rsidRDefault="00BD249D" w:rsidP="00AF4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Cs/>
                <w:sz w:val="28"/>
                <w:szCs w:val="28"/>
              </w:rPr>
              <w:t>Колесные пары</w:t>
            </w:r>
          </w:p>
        </w:tc>
        <w:tc>
          <w:tcPr>
            <w:tcW w:w="1414" w:type="dxa"/>
            <w:vMerge/>
            <w:vAlign w:val="center"/>
          </w:tcPr>
          <w:p w:rsidR="00BD249D" w:rsidRPr="00AF4A7D" w:rsidRDefault="00BD249D" w:rsidP="00AF4A7D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D249D" w:rsidRPr="00AF4A7D" w:rsidTr="00BD249D">
        <w:trPr>
          <w:trHeight w:val="180"/>
        </w:trPr>
        <w:tc>
          <w:tcPr>
            <w:tcW w:w="985" w:type="dxa"/>
          </w:tcPr>
          <w:p w:rsidR="00BD249D" w:rsidRPr="00AF4A7D" w:rsidRDefault="00BD249D" w:rsidP="00AF4A7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7172" w:type="dxa"/>
            <w:vAlign w:val="center"/>
          </w:tcPr>
          <w:p w:rsidR="00BD249D" w:rsidRPr="00AF4A7D" w:rsidRDefault="00BD249D" w:rsidP="00AF4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занятие 7</w:t>
            </w:r>
          </w:p>
          <w:p w:rsidR="00BD249D" w:rsidRPr="00AF4A7D" w:rsidRDefault="00BD249D" w:rsidP="00AF4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F4A7D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Определении</w:t>
            </w:r>
            <w:proofErr w:type="gramEnd"/>
            <w:r w:rsidRPr="00AF4A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 неисправностей колесной пары</w:t>
            </w:r>
          </w:p>
        </w:tc>
        <w:tc>
          <w:tcPr>
            <w:tcW w:w="1414" w:type="dxa"/>
            <w:vMerge w:val="restart"/>
            <w:vAlign w:val="center"/>
          </w:tcPr>
          <w:p w:rsidR="00BD249D" w:rsidRPr="00AF4A7D" w:rsidRDefault="00BD249D" w:rsidP="00AF4A7D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pacing w:val="23"/>
                <w:sz w:val="28"/>
                <w:szCs w:val="28"/>
                <w:shd w:val="clear" w:color="auto" w:fill="FFFFFF"/>
              </w:rPr>
              <w:t>SZ37</w:t>
            </w:r>
          </w:p>
        </w:tc>
      </w:tr>
      <w:tr w:rsidR="00BD249D" w:rsidRPr="00AF4A7D" w:rsidTr="00BD249D">
        <w:trPr>
          <w:trHeight w:val="127"/>
        </w:trPr>
        <w:tc>
          <w:tcPr>
            <w:tcW w:w="985" w:type="dxa"/>
          </w:tcPr>
          <w:p w:rsidR="00BD249D" w:rsidRPr="00AF4A7D" w:rsidRDefault="00BD249D" w:rsidP="00AF4A7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7172" w:type="dxa"/>
            <w:vAlign w:val="center"/>
          </w:tcPr>
          <w:p w:rsidR="00BD249D" w:rsidRPr="00AF4A7D" w:rsidRDefault="00BD249D" w:rsidP="00AF4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занятие 8</w:t>
            </w:r>
          </w:p>
          <w:p w:rsidR="00BD249D" w:rsidRPr="00AF4A7D" w:rsidRDefault="00BD249D" w:rsidP="00AF4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Определение размеров неисправностей колесной пары с помощью абсолютного шаблона</w:t>
            </w:r>
          </w:p>
        </w:tc>
        <w:tc>
          <w:tcPr>
            <w:tcW w:w="1414" w:type="dxa"/>
            <w:vMerge/>
            <w:vAlign w:val="center"/>
          </w:tcPr>
          <w:p w:rsidR="00BD249D" w:rsidRPr="00AF4A7D" w:rsidRDefault="00BD249D" w:rsidP="00AF4A7D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D249D" w:rsidRPr="00AF4A7D" w:rsidTr="00BD249D">
        <w:trPr>
          <w:trHeight w:val="150"/>
        </w:trPr>
        <w:tc>
          <w:tcPr>
            <w:tcW w:w="985" w:type="dxa"/>
          </w:tcPr>
          <w:p w:rsidR="00BD249D" w:rsidRPr="00AF4A7D" w:rsidRDefault="00BD249D" w:rsidP="00AF4A7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7172" w:type="dxa"/>
            <w:vAlign w:val="center"/>
          </w:tcPr>
          <w:p w:rsidR="00BD249D" w:rsidRPr="00AF4A7D" w:rsidRDefault="00BD249D" w:rsidP="00AF4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занятие 9</w:t>
            </w:r>
          </w:p>
          <w:p w:rsidR="00BD249D" w:rsidRPr="00AF4A7D" w:rsidRDefault="00BD249D" w:rsidP="00AF4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Определение высоты автосцепки над уровнем верха головки рельса и разницы по высоте между продольными осями автосцепок</w:t>
            </w:r>
          </w:p>
        </w:tc>
        <w:tc>
          <w:tcPr>
            <w:tcW w:w="1414" w:type="dxa"/>
            <w:vAlign w:val="center"/>
          </w:tcPr>
          <w:p w:rsidR="00BD249D" w:rsidRPr="00AF4A7D" w:rsidRDefault="00BD249D" w:rsidP="00AF4A7D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pacing w:val="23"/>
                <w:sz w:val="28"/>
                <w:szCs w:val="28"/>
                <w:shd w:val="clear" w:color="auto" w:fill="FFFFFF"/>
              </w:rPr>
              <w:t>Z8PI</w:t>
            </w:r>
          </w:p>
        </w:tc>
      </w:tr>
    </w:tbl>
    <w:p w:rsidR="00BD249D" w:rsidRPr="00AF4A7D" w:rsidRDefault="00BD249D" w:rsidP="00AF4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A7D" w:rsidRDefault="00AF4A7D" w:rsidP="00AF4A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4A7D" w:rsidRDefault="00AF4A7D" w:rsidP="00AF4A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4A7D" w:rsidRDefault="00AF4A7D" w:rsidP="00AF4A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4A7D" w:rsidRDefault="00AF4A7D" w:rsidP="00AF4A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4A7D" w:rsidRDefault="00AF4A7D" w:rsidP="00AF4A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F4A7D" w:rsidSect="00F71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0E9C"/>
    <w:rsid w:val="000008D6"/>
    <w:rsid w:val="0000477A"/>
    <w:rsid w:val="00054359"/>
    <w:rsid w:val="00056E6F"/>
    <w:rsid w:val="00057928"/>
    <w:rsid w:val="0006389B"/>
    <w:rsid w:val="00070E40"/>
    <w:rsid w:val="000732B0"/>
    <w:rsid w:val="0007345D"/>
    <w:rsid w:val="00074655"/>
    <w:rsid w:val="000802A1"/>
    <w:rsid w:val="000B2D77"/>
    <w:rsid w:val="000B3806"/>
    <w:rsid w:val="000B5960"/>
    <w:rsid w:val="000B7751"/>
    <w:rsid w:val="000C4B2E"/>
    <w:rsid w:val="000C6AAA"/>
    <w:rsid w:val="000D1B6A"/>
    <w:rsid w:val="000E3C2B"/>
    <w:rsid w:val="000F219F"/>
    <w:rsid w:val="000F5E9C"/>
    <w:rsid w:val="0010263E"/>
    <w:rsid w:val="0011589F"/>
    <w:rsid w:val="00131545"/>
    <w:rsid w:val="00144AC2"/>
    <w:rsid w:val="001540D4"/>
    <w:rsid w:val="0017051F"/>
    <w:rsid w:val="0017134C"/>
    <w:rsid w:val="00172D7F"/>
    <w:rsid w:val="00174AFD"/>
    <w:rsid w:val="001760C4"/>
    <w:rsid w:val="001853E7"/>
    <w:rsid w:val="001861D8"/>
    <w:rsid w:val="00195490"/>
    <w:rsid w:val="001A5D41"/>
    <w:rsid w:val="001A7484"/>
    <w:rsid w:val="001B77F8"/>
    <w:rsid w:val="001C297F"/>
    <w:rsid w:val="001C2C91"/>
    <w:rsid w:val="001D1688"/>
    <w:rsid w:val="001E6CF8"/>
    <w:rsid w:val="001F195C"/>
    <w:rsid w:val="0020117D"/>
    <w:rsid w:val="00202305"/>
    <w:rsid w:val="00202890"/>
    <w:rsid w:val="002128E4"/>
    <w:rsid w:val="00213382"/>
    <w:rsid w:val="0022746D"/>
    <w:rsid w:val="00227FDE"/>
    <w:rsid w:val="002443F3"/>
    <w:rsid w:val="00244707"/>
    <w:rsid w:val="0024709A"/>
    <w:rsid w:val="00257D08"/>
    <w:rsid w:val="00266D0C"/>
    <w:rsid w:val="0026766A"/>
    <w:rsid w:val="002844A0"/>
    <w:rsid w:val="00292663"/>
    <w:rsid w:val="002A448C"/>
    <w:rsid w:val="002B2267"/>
    <w:rsid w:val="002C166E"/>
    <w:rsid w:val="002C49E1"/>
    <w:rsid w:val="002D0F32"/>
    <w:rsid w:val="002D4C9C"/>
    <w:rsid w:val="002E2539"/>
    <w:rsid w:val="002F0949"/>
    <w:rsid w:val="002F118D"/>
    <w:rsid w:val="002F2182"/>
    <w:rsid w:val="002F3871"/>
    <w:rsid w:val="002F45B4"/>
    <w:rsid w:val="00305672"/>
    <w:rsid w:val="003116D8"/>
    <w:rsid w:val="0032334A"/>
    <w:rsid w:val="00324BBF"/>
    <w:rsid w:val="00325FBE"/>
    <w:rsid w:val="00330133"/>
    <w:rsid w:val="00330EAA"/>
    <w:rsid w:val="00333EDF"/>
    <w:rsid w:val="00334FCD"/>
    <w:rsid w:val="00337714"/>
    <w:rsid w:val="00341F75"/>
    <w:rsid w:val="00343915"/>
    <w:rsid w:val="00366AAF"/>
    <w:rsid w:val="003772C7"/>
    <w:rsid w:val="00392E19"/>
    <w:rsid w:val="00396FA4"/>
    <w:rsid w:val="003A5198"/>
    <w:rsid w:val="003C2916"/>
    <w:rsid w:val="003C4F57"/>
    <w:rsid w:val="003E4528"/>
    <w:rsid w:val="00401959"/>
    <w:rsid w:val="0043023C"/>
    <w:rsid w:val="0043208F"/>
    <w:rsid w:val="00440C5D"/>
    <w:rsid w:val="00441233"/>
    <w:rsid w:val="004502D7"/>
    <w:rsid w:val="00451862"/>
    <w:rsid w:val="004933C9"/>
    <w:rsid w:val="004B4778"/>
    <w:rsid w:val="004B6B54"/>
    <w:rsid w:val="004C38C2"/>
    <w:rsid w:val="004C6E14"/>
    <w:rsid w:val="004D104C"/>
    <w:rsid w:val="004D31E6"/>
    <w:rsid w:val="004E2BC7"/>
    <w:rsid w:val="004E63AC"/>
    <w:rsid w:val="00503401"/>
    <w:rsid w:val="005042CF"/>
    <w:rsid w:val="005044F1"/>
    <w:rsid w:val="00504DEB"/>
    <w:rsid w:val="005117A0"/>
    <w:rsid w:val="00524F13"/>
    <w:rsid w:val="00526C78"/>
    <w:rsid w:val="00527357"/>
    <w:rsid w:val="0053690A"/>
    <w:rsid w:val="00540836"/>
    <w:rsid w:val="005532F5"/>
    <w:rsid w:val="0055646E"/>
    <w:rsid w:val="0055787B"/>
    <w:rsid w:val="00565492"/>
    <w:rsid w:val="00580E96"/>
    <w:rsid w:val="00581986"/>
    <w:rsid w:val="0059031C"/>
    <w:rsid w:val="00591E12"/>
    <w:rsid w:val="005A0E5F"/>
    <w:rsid w:val="005A3FC7"/>
    <w:rsid w:val="005A417D"/>
    <w:rsid w:val="005A42AB"/>
    <w:rsid w:val="005B580F"/>
    <w:rsid w:val="005B77BB"/>
    <w:rsid w:val="005C26DA"/>
    <w:rsid w:val="005D0289"/>
    <w:rsid w:val="005E27DC"/>
    <w:rsid w:val="005F28FD"/>
    <w:rsid w:val="005F318E"/>
    <w:rsid w:val="005F4F19"/>
    <w:rsid w:val="005F4F5E"/>
    <w:rsid w:val="006106BA"/>
    <w:rsid w:val="00624FDB"/>
    <w:rsid w:val="006258E1"/>
    <w:rsid w:val="00627F8B"/>
    <w:rsid w:val="00633820"/>
    <w:rsid w:val="006426D4"/>
    <w:rsid w:val="00642C6B"/>
    <w:rsid w:val="006518D1"/>
    <w:rsid w:val="0065255D"/>
    <w:rsid w:val="0066129A"/>
    <w:rsid w:val="00661A29"/>
    <w:rsid w:val="00671ED6"/>
    <w:rsid w:val="00674E7B"/>
    <w:rsid w:val="00676CB2"/>
    <w:rsid w:val="006941F3"/>
    <w:rsid w:val="006A1135"/>
    <w:rsid w:val="006A13F7"/>
    <w:rsid w:val="006A6AD2"/>
    <w:rsid w:val="006B4572"/>
    <w:rsid w:val="006B6202"/>
    <w:rsid w:val="006B6AEE"/>
    <w:rsid w:val="006C13E6"/>
    <w:rsid w:val="006C4541"/>
    <w:rsid w:val="006C73CA"/>
    <w:rsid w:val="006D5CCA"/>
    <w:rsid w:val="006D7392"/>
    <w:rsid w:val="006E19EF"/>
    <w:rsid w:val="006E7416"/>
    <w:rsid w:val="00700335"/>
    <w:rsid w:val="00702852"/>
    <w:rsid w:val="00702FF7"/>
    <w:rsid w:val="007335C3"/>
    <w:rsid w:val="0073541C"/>
    <w:rsid w:val="00744F91"/>
    <w:rsid w:val="0075427E"/>
    <w:rsid w:val="00754FF3"/>
    <w:rsid w:val="00756A1B"/>
    <w:rsid w:val="007705E0"/>
    <w:rsid w:val="0078528E"/>
    <w:rsid w:val="00786A26"/>
    <w:rsid w:val="00791DC2"/>
    <w:rsid w:val="0079508A"/>
    <w:rsid w:val="007D1E36"/>
    <w:rsid w:val="007D609C"/>
    <w:rsid w:val="007E2CA8"/>
    <w:rsid w:val="007E69A2"/>
    <w:rsid w:val="00802DB4"/>
    <w:rsid w:val="008125C5"/>
    <w:rsid w:val="00814121"/>
    <w:rsid w:val="008141C4"/>
    <w:rsid w:val="008171C6"/>
    <w:rsid w:val="00817416"/>
    <w:rsid w:val="0085527C"/>
    <w:rsid w:val="00857CBB"/>
    <w:rsid w:val="00862C89"/>
    <w:rsid w:val="008632C3"/>
    <w:rsid w:val="008759BD"/>
    <w:rsid w:val="00875AA3"/>
    <w:rsid w:val="008834A4"/>
    <w:rsid w:val="00890722"/>
    <w:rsid w:val="00893A61"/>
    <w:rsid w:val="008A00D2"/>
    <w:rsid w:val="008A0BB4"/>
    <w:rsid w:val="008A1BB0"/>
    <w:rsid w:val="008B39A8"/>
    <w:rsid w:val="008B3CF1"/>
    <w:rsid w:val="008D374A"/>
    <w:rsid w:val="00900835"/>
    <w:rsid w:val="00901F68"/>
    <w:rsid w:val="009136F2"/>
    <w:rsid w:val="00934705"/>
    <w:rsid w:val="00940241"/>
    <w:rsid w:val="00942882"/>
    <w:rsid w:val="009531AB"/>
    <w:rsid w:val="00956EA2"/>
    <w:rsid w:val="0096276B"/>
    <w:rsid w:val="00965774"/>
    <w:rsid w:val="00973AF6"/>
    <w:rsid w:val="00982124"/>
    <w:rsid w:val="00995B02"/>
    <w:rsid w:val="009A1294"/>
    <w:rsid w:val="009A13A8"/>
    <w:rsid w:val="009B1A9F"/>
    <w:rsid w:val="009B6A3C"/>
    <w:rsid w:val="009B72FE"/>
    <w:rsid w:val="009D0803"/>
    <w:rsid w:val="009D4A41"/>
    <w:rsid w:val="009D6BA0"/>
    <w:rsid w:val="00A02753"/>
    <w:rsid w:val="00A0408B"/>
    <w:rsid w:val="00A164C4"/>
    <w:rsid w:val="00A21015"/>
    <w:rsid w:val="00A26C11"/>
    <w:rsid w:val="00A43F8F"/>
    <w:rsid w:val="00A553AB"/>
    <w:rsid w:val="00A600CD"/>
    <w:rsid w:val="00A608BF"/>
    <w:rsid w:val="00A631F7"/>
    <w:rsid w:val="00A6557D"/>
    <w:rsid w:val="00A93703"/>
    <w:rsid w:val="00A93BEC"/>
    <w:rsid w:val="00A95D3B"/>
    <w:rsid w:val="00AA07A6"/>
    <w:rsid w:val="00AA0EB9"/>
    <w:rsid w:val="00AA1A60"/>
    <w:rsid w:val="00AC785F"/>
    <w:rsid w:val="00AE0D6E"/>
    <w:rsid w:val="00AE6C33"/>
    <w:rsid w:val="00AF10E2"/>
    <w:rsid w:val="00AF39BF"/>
    <w:rsid w:val="00AF4A7D"/>
    <w:rsid w:val="00AF6F32"/>
    <w:rsid w:val="00B04D51"/>
    <w:rsid w:val="00B14B4E"/>
    <w:rsid w:val="00B26E59"/>
    <w:rsid w:val="00B3102C"/>
    <w:rsid w:val="00B3482D"/>
    <w:rsid w:val="00B36233"/>
    <w:rsid w:val="00B428F4"/>
    <w:rsid w:val="00B548C6"/>
    <w:rsid w:val="00B713CA"/>
    <w:rsid w:val="00B7620F"/>
    <w:rsid w:val="00B80225"/>
    <w:rsid w:val="00B9346D"/>
    <w:rsid w:val="00B95072"/>
    <w:rsid w:val="00B952F4"/>
    <w:rsid w:val="00BA0650"/>
    <w:rsid w:val="00BA4B3F"/>
    <w:rsid w:val="00BA5C89"/>
    <w:rsid w:val="00BB0A5F"/>
    <w:rsid w:val="00BB462A"/>
    <w:rsid w:val="00BC0E9C"/>
    <w:rsid w:val="00BC59E9"/>
    <w:rsid w:val="00BC76B1"/>
    <w:rsid w:val="00BD17AE"/>
    <w:rsid w:val="00BD249D"/>
    <w:rsid w:val="00BF68C3"/>
    <w:rsid w:val="00BF7DF1"/>
    <w:rsid w:val="00C13C6E"/>
    <w:rsid w:val="00C16389"/>
    <w:rsid w:val="00C17847"/>
    <w:rsid w:val="00C207B0"/>
    <w:rsid w:val="00C31FC5"/>
    <w:rsid w:val="00C32E83"/>
    <w:rsid w:val="00C347D2"/>
    <w:rsid w:val="00C44A5D"/>
    <w:rsid w:val="00C5647D"/>
    <w:rsid w:val="00C57920"/>
    <w:rsid w:val="00C67FD3"/>
    <w:rsid w:val="00C76446"/>
    <w:rsid w:val="00C81F01"/>
    <w:rsid w:val="00C93498"/>
    <w:rsid w:val="00C94170"/>
    <w:rsid w:val="00CA04B6"/>
    <w:rsid w:val="00CA346B"/>
    <w:rsid w:val="00CA5513"/>
    <w:rsid w:val="00CB036A"/>
    <w:rsid w:val="00CC0CD3"/>
    <w:rsid w:val="00CC18D9"/>
    <w:rsid w:val="00CC396E"/>
    <w:rsid w:val="00CC4D7B"/>
    <w:rsid w:val="00CD2E22"/>
    <w:rsid w:val="00CF1564"/>
    <w:rsid w:val="00CF2F9C"/>
    <w:rsid w:val="00CF6E79"/>
    <w:rsid w:val="00D03F7B"/>
    <w:rsid w:val="00D05FC0"/>
    <w:rsid w:val="00D17879"/>
    <w:rsid w:val="00D237F0"/>
    <w:rsid w:val="00D26B25"/>
    <w:rsid w:val="00D356BB"/>
    <w:rsid w:val="00D42CC2"/>
    <w:rsid w:val="00D4430F"/>
    <w:rsid w:val="00D450A5"/>
    <w:rsid w:val="00D51F35"/>
    <w:rsid w:val="00D52601"/>
    <w:rsid w:val="00D5636E"/>
    <w:rsid w:val="00D62AAF"/>
    <w:rsid w:val="00D66C8D"/>
    <w:rsid w:val="00D7275C"/>
    <w:rsid w:val="00D837E4"/>
    <w:rsid w:val="00D83E4D"/>
    <w:rsid w:val="00D86584"/>
    <w:rsid w:val="00D95690"/>
    <w:rsid w:val="00DB488B"/>
    <w:rsid w:val="00DD1D21"/>
    <w:rsid w:val="00DD48E9"/>
    <w:rsid w:val="00DD5407"/>
    <w:rsid w:val="00DE061A"/>
    <w:rsid w:val="00DE2622"/>
    <w:rsid w:val="00DE673C"/>
    <w:rsid w:val="00DF005A"/>
    <w:rsid w:val="00DF009C"/>
    <w:rsid w:val="00DF1717"/>
    <w:rsid w:val="00DF3A9A"/>
    <w:rsid w:val="00E04078"/>
    <w:rsid w:val="00E04F84"/>
    <w:rsid w:val="00E20566"/>
    <w:rsid w:val="00E24ECC"/>
    <w:rsid w:val="00E32787"/>
    <w:rsid w:val="00E34F06"/>
    <w:rsid w:val="00E36079"/>
    <w:rsid w:val="00E37FC1"/>
    <w:rsid w:val="00E46667"/>
    <w:rsid w:val="00E50C59"/>
    <w:rsid w:val="00E51C55"/>
    <w:rsid w:val="00E65D65"/>
    <w:rsid w:val="00E749FF"/>
    <w:rsid w:val="00E7738B"/>
    <w:rsid w:val="00E8068E"/>
    <w:rsid w:val="00E80746"/>
    <w:rsid w:val="00E910E3"/>
    <w:rsid w:val="00E91BFC"/>
    <w:rsid w:val="00E94885"/>
    <w:rsid w:val="00EA4E46"/>
    <w:rsid w:val="00EA6EF6"/>
    <w:rsid w:val="00EA6F30"/>
    <w:rsid w:val="00EA75F7"/>
    <w:rsid w:val="00EB1B93"/>
    <w:rsid w:val="00EB5CDA"/>
    <w:rsid w:val="00EC4C46"/>
    <w:rsid w:val="00ED459F"/>
    <w:rsid w:val="00EE12BE"/>
    <w:rsid w:val="00EE45D0"/>
    <w:rsid w:val="00EE5468"/>
    <w:rsid w:val="00EF3972"/>
    <w:rsid w:val="00F05694"/>
    <w:rsid w:val="00F26626"/>
    <w:rsid w:val="00F35BBC"/>
    <w:rsid w:val="00F508F0"/>
    <w:rsid w:val="00F52A2B"/>
    <w:rsid w:val="00F628A7"/>
    <w:rsid w:val="00F63BE5"/>
    <w:rsid w:val="00F71792"/>
    <w:rsid w:val="00F75A2E"/>
    <w:rsid w:val="00F87614"/>
    <w:rsid w:val="00FA4904"/>
    <w:rsid w:val="00FA5B4E"/>
    <w:rsid w:val="00FA655C"/>
    <w:rsid w:val="00FB3947"/>
    <w:rsid w:val="00FB4C42"/>
    <w:rsid w:val="00FB6E59"/>
    <w:rsid w:val="00FC20BA"/>
    <w:rsid w:val="00FD1502"/>
    <w:rsid w:val="00FE6CBF"/>
    <w:rsid w:val="00FE7604"/>
    <w:rsid w:val="00FF3BF4"/>
    <w:rsid w:val="00FF4C9B"/>
    <w:rsid w:val="00FF4D8F"/>
    <w:rsid w:val="00FF6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B6"/>
  </w:style>
  <w:style w:type="paragraph" w:styleId="3">
    <w:name w:val="heading 3"/>
    <w:basedOn w:val="a"/>
    <w:link w:val="30"/>
    <w:uiPriority w:val="9"/>
    <w:qFormat/>
    <w:rsid w:val="005408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A0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08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540836"/>
    <w:rPr>
      <w:b/>
      <w:bCs/>
    </w:rPr>
  </w:style>
  <w:style w:type="character" w:styleId="a6">
    <w:name w:val="Emphasis"/>
    <w:basedOn w:val="a0"/>
    <w:uiPriority w:val="20"/>
    <w:qFormat/>
    <w:rsid w:val="005408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owner_pu16@outlook.com</dc:creator>
  <cp:keywords/>
  <dc:description/>
  <cp:lastModifiedBy>NAVICOM</cp:lastModifiedBy>
  <cp:revision>18</cp:revision>
  <dcterms:created xsi:type="dcterms:W3CDTF">2020-04-07T06:54:00Z</dcterms:created>
  <dcterms:modified xsi:type="dcterms:W3CDTF">2020-04-24T06:35:00Z</dcterms:modified>
</cp:coreProperties>
</file>